
<file path=[Content_Types].xml><?xml version="1.0" encoding="utf-8"?>
<Types xmlns="http://schemas.openxmlformats.org/package/2006/content-types">
  <Default Extension="emf" ContentType="image/x-emf"/>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01C37" w14:textId="2CE75CA6" w:rsidR="00E82EBE" w:rsidRPr="000A023E" w:rsidRDefault="00A31C12" w:rsidP="003D790E">
      <w:pPr>
        <w:jc w:val="both"/>
        <w:rPr>
          <w:b/>
          <w:caps/>
          <w:color w:val="0095D5" w:themeColor="accent1"/>
          <w:lang w:val="en-US"/>
        </w:rPr>
      </w:pPr>
      <w:r w:rsidRPr="000A023E">
        <w:rPr>
          <w:b/>
          <w:caps/>
          <w:color w:val="0095D5" w:themeColor="accent1"/>
          <w:lang w:val="en-US"/>
        </w:rPr>
        <w:t>Jörk</w:t>
      </w:r>
      <w:r w:rsidR="004F4A85" w:rsidRPr="000A023E">
        <w:rPr>
          <w:b/>
          <w:caps/>
          <w:color w:val="0095D5" w:themeColor="accent1"/>
          <w:lang w:val="en-US"/>
        </w:rPr>
        <w:t xml:space="preserve"> Meyerrose</w:t>
      </w:r>
      <w:r w:rsidR="00E31029" w:rsidRPr="000A023E">
        <w:rPr>
          <w:b/>
          <w:caps/>
          <w:color w:val="0095D5" w:themeColor="accent1"/>
          <w:lang w:val="en-US"/>
        </w:rPr>
        <w:t xml:space="preserve"> becomes New</w:t>
      </w:r>
      <w:r w:rsidR="004F4A85" w:rsidRPr="000A023E">
        <w:rPr>
          <w:b/>
          <w:caps/>
          <w:color w:val="0095D5" w:themeColor="accent1"/>
          <w:lang w:val="en-US"/>
        </w:rPr>
        <w:t xml:space="preserve"> Consumer</w:t>
      </w:r>
      <w:r w:rsidR="00F131FF" w:rsidRPr="000A023E">
        <w:rPr>
          <w:b/>
          <w:caps/>
          <w:color w:val="0095D5" w:themeColor="accent1"/>
          <w:lang w:val="en-US"/>
        </w:rPr>
        <w:t xml:space="preserve"> </w:t>
      </w:r>
      <w:r w:rsidR="00FC4DBB" w:rsidRPr="000A023E">
        <w:rPr>
          <w:b/>
          <w:caps/>
          <w:color w:val="0095D5" w:themeColor="accent1"/>
          <w:lang w:val="en-US"/>
        </w:rPr>
        <w:t xml:space="preserve">DIRECTOR </w:t>
      </w:r>
      <w:r w:rsidR="00E31029" w:rsidRPr="000A023E">
        <w:rPr>
          <w:b/>
          <w:caps/>
          <w:color w:val="0095D5" w:themeColor="accent1"/>
          <w:lang w:val="en-US"/>
        </w:rPr>
        <w:t>at</w:t>
      </w:r>
      <w:r w:rsidR="00F131FF" w:rsidRPr="000A023E">
        <w:rPr>
          <w:b/>
          <w:caps/>
          <w:color w:val="0095D5" w:themeColor="accent1"/>
          <w:lang w:val="en-US"/>
        </w:rPr>
        <w:t xml:space="preserve"> SENNHEISER</w:t>
      </w:r>
    </w:p>
    <w:p w14:paraId="2F793F3B" w14:textId="77777777" w:rsidR="003B12E0" w:rsidRPr="000A023E" w:rsidRDefault="003B12E0" w:rsidP="003D790E">
      <w:pPr>
        <w:jc w:val="both"/>
        <w:rPr>
          <w:lang w:val="en-US"/>
        </w:rPr>
      </w:pPr>
    </w:p>
    <w:p w14:paraId="5D19D744" w14:textId="7F153510" w:rsidR="000F0DBB" w:rsidRPr="000A023E" w:rsidRDefault="00FC4DBB" w:rsidP="00AE570C">
      <w:pPr>
        <w:rPr>
          <w:b/>
          <w:i/>
          <w:lang w:val="en-US"/>
        </w:rPr>
      </w:pPr>
      <w:r w:rsidRPr="00FC4DBB">
        <w:rPr>
          <w:b/>
          <w:i/>
          <w:lang w:val="en-US"/>
        </w:rPr>
        <w:t>Marlow, UK, 1 July 202</w:t>
      </w:r>
      <w:r w:rsidR="00415F5B">
        <w:rPr>
          <w:b/>
          <w:i/>
          <w:lang w:val="en-US"/>
        </w:rPr>
        <w:t>0</w:t>
      </w:r>
      <w:r w:rsidRPr="00FC4DBB" w:rsidDel="00FC4DBB">
        <w:rPr>
          <w:b/>
          <w:i/>
          <w:lang w:val="en-US"/>
        </w:rPr>
        <w:t xml:space="preserve"> </w:t>
      </w:r>
      <w:r w:rsidR="007B329A" w:rsidRPr="000A023E">
        <w:rPr>
          <w:b/>
          <w:i/>
          <w:lang w:val="en-US"/>
        </w:rPr>
        <w:t>–</w:t>
      </w:r>
      <w:r w:rsidR="003B1CA0">
        <w:rPr>
          <w:b/>
          <w:i/>
          <w:lang w:val="en-US"/>
        </w:rPr>
        <w:t xml:space="preserve"> </w:t>
      </w:r>
      <w:r w:rsidR="00E31029" w:rsidRPr="000A023E">
        <w:rPr>
          <w:b/>
          <w:lang w:val="en-US"/>
        </w:rPr>
        <w:t xml:space="preserve">Sennheiser has appointed Jörk Meyerrose as </w:t>
      </w:r>
      <w:r>
        <w:rPr>
          <w:b/>
          <w:lang w:val="en-US"/>
        </w:rPr>
        <w:t xml:space="preserve">Consumer </w:t>
      </w:r>
      <w:r w:rsidR="00E31029" w:rsidRPr="000A023E">
        <w:rPr>
          <w:b/>
          <w:lang w:val="en-US"/>
        </w:rPr>
        <w:t xml:space="preserve">Director. In this position, he will be responsible for the entire Consumer Division and </w:t>
      </w:r>
      <w:r w:rsidR="003B1CA0" w:rsidRPr="000A023E">
        <w:rPr>
          <w:b/>
          <w:lang w:val="en-US"/>
        </w:rPr>
        <w:t>th</w:t>
      </w:r>
      <w:r w:rsidR="003B1CA0">
        <w:rPr>
          <w:b/>
          <w:lang w:val="en-US"/>
        </w:rPr>
        <w:t>erefore t</w:t>
      </w:r>
      <w:r w:rsidR="00E31029" w:rsidRPr="000A023E">
        <w:rPr>
          <w:b/>
          <w:lang w:val="en-US"/>
        </w:rPr>
        <w:t>he audio specialist's worldwide headphones and soundbar business.</w:t>
      </w:r>
      <w:r w:rsidR="00E31029" w:rsidRPr="000A023E">
        <w:rPr>
          <w:lang w:val="en-US"/>
        </w:rPr>
        <w:t xml:space="preserve">  </w:t>
      </w:r>
      <w:r w:rsidR="00C713A8" w:rsidRPr="000A023E">
        <w:rPr>
          <w:b/>
          <w:i/>
          <w:lang w:val="en-US"/>
        </w:rPr>
        <w:t xml:space="preserve"> </w:t>
      </w:r>
    </w:p>
    <w:p w14:paraId="211F1C03" w14:textId="77777777" w:rsidR="003B12E0" w:rsidRPr="000A023E" w:rsidRDefault="003B12E0" w:rsidP="00AE570C">
      <w:pPr>
        <w:rPr>
          <w:bCs/>
          <w:lang w:val="en-US"/>
        </w:rPr>
      </w:pPr>
    </w:p>
    <w:p w14:paraId="2B427DF9" w14:textId="23EB3F61" w:rsidR="00B77825" w:rsidRDefault="00FC4DBB" w:rsidP="00B75C92">
      <w:pPr>
        <w:jc w:val="both"/>
        <w:rPr>
          <w:lang w:val="en-US"/>
        </w:rPr>
      </w:pPr>
      <w:r w:rsidRPr="00FC4DBB">
        <w:rPr>
          <w:lang w:val="en-US"/>
        </w:rPr>
        <w:t xml:space="preserve">Jörk Meyerrose has been promoted to the position of Consumer Director at Sennheiser, having held a wide variety of positions with the company since he joined in 1999. "Thanks to </w:t>
      </w:r>
      <w:bookmarkStart w:id="0" w:name="_GoBack"/>
      <w:bookmarkEnd w:id="0"/>
      <w:r w:rsidRPr="00FC4DBB">
        <w:rPr>
          <w:lang w:val="en-US"/>
        </w:rPr>
        <w:t>Jörk's many years at Sennheiser, he not only knows the company, but also our consumer business from numerous perspectives," said Andreas Sennheiser, Co-CEO at Sennheiser. "With his strong sales background and passion for the Sennheiser brand, Jörk brings a strong skillset and wealth of experience with him to further develop the Consumer Division," added Daniel Sennheiser, Co-CEO.</w:t>
      </w:r>
    </w:p>
    <w:p w14:paraId="12EB3D8A" w14:textId="77777777" w:rsidR="00FC4DBB" w:rsidRPr="000A023E" w:rsidRDefault="00FC4DBB" w:rsidP="00B75C92">
      <w:pPr>
        <w:jc w:val="both"/>
        <w:rPr>
          <w:lang w:val="en-US"/>
        </w:rPr>
      </w:pPr>
    </w:p>
    <w:p w14:paraId="407D7E52" w14:textId="77777777" w:rsidR="00D45397" w:rsidRDefault="00D45397" w:rsidP="003D790E">
      <w:pPr>
        <w:jc w:val="both"/>
      </w:pPr>
      <w:r>
        <w:rPr>
          <w:noProof/>
          <w:lang w:eastAsia="de-DE"/>
        </w:rPr>
        <w:drawing>
          <wp:inline distT="0" distB="0" distL="0" distR="0" wp14:anchorId="409CDA81" wp14:editId="19F2F0F4">
            <wp:extent cx="5003800" cy="3335655"/>
            <wp:effectExtent l="0" t="0" r="6350" b="0"/>
            <wp:docPr id="1" name="Grafik 1" descr="Ein Bild, das Mann, Person, Anzug,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erk Meyerrose_1.jpg"/>
                    <pic:cNvPicPr/>
                  </pic:nvPicPr>
                  <pic:blipFill>
                    <a:blip r:embed="rId11" cstate="screen">
                      <a:extLst>
                        <a:ext uri="{28A0092B-C50C-407E-A947-70E740481C1C}">
                          <a14:useLocalDpi xmlns:a14="http://schemas.microsoft.com/office/drawing/2010/main"/>
                        </a:ext>
                      </a:extLst>
                    </a:blip>
                    <a:stretch>
                      <a:fillRect/>
                    </a:stretch>
                  </pic:blipFill>
                  <pic:spPr>
                    <a:xfrm>
                      <a:off x="0" y="0"/>
                      <a:ext cx="5003800" cy="3335655"/>
                    </a:xfrm>
                    <a:prstGeom prst="rect">
                      <a:avLst/>
                    </a:prstGeom>
                  </pic:spPr>
                </pic:pic>
              </a:graphicData>
            </a:graphic>
          </wp:inline>
        </w:drawing>
      </w:r>
    </w:p>
    <w:p w14:paraId="7B39FDCF" w14:textId="1FF3CC42" w:rsidR="00D45397" w:rsidRPr="000A023E" w:rsidRDefault="000F2E2F" w:rsidP="00D45397">
      <w:pPr>
        <w:jc w:val="right"/>
        <w:rPr>
          <w:sz w:val="16"/>
          <w:szCs w:val="16"/>
          <w:lang w:val="en-US"/>
        </w:rPr>
      </w:pPr>
      <w:r w:rsidRPr="000A023E">
        <w:rPr>
          <w:lang w:val="en-US"/>
        </w:rPr>
        <w:t xml:space="preserve">Jörk Meyerrose is the new </w:t>
      </w:r>
      <w:r w:rsidR="00FC4DBB">
        <w:rPr>
          <w:lang w:val="en-US"/>
        </w:rPr>
        <w:t xml:space="preserve">Consumer </w:t>
      </w:r>
      <w:r w:rsidRPr="000A023E">
        <w:rPr>
          <w:lang w:val="en-US"/>
        </w:rPr>
        <w:t>Director at Sennheiser</w:t>
      </w:r>
    </w:p>
    <w:p w14:paraId="6CEB8C2D" w14:textId="77777777" w:rsidR="00D45397" w:rsidRPr="000A023E" w:rsidRDefault="00D45397" w:rsidP="003D790E">
      <w:pPr>
        <w:jc w:val="both"/>
        <w:rPr>
          <w:lang w:val="en-US"/>
        </w:rPr>
      </w:pPr>
    </w:p>
    <w:p w14:paraId="18CB9BB0" w14:textId="77777777" w:rsidR="00FC4DBB" w:rsidRDefault="00FC4DBB" w:rsidP="00FC4DBB">
      <w:pPr>
        <w:rPr>
          <w:lang w:val="en-US"/>
        </w:rPr>
      </w:pPr>
      <w:r w:rsidRPr="00FC4DBB">
        <w:rPr>
          <w:lang w:val="en-US"/>
        </w:rPr>
        <w:t>Jörk Meyerrose began his career at Sennheiser in 1999 in the controlling department. He then held various positions in the sales department with roles in market management, global key account management and direct sales. Since 2015, he has been responsible for the successful sales and marketing in the Latin America region.</w:t>
      </w:r>
    </w:p>
    <w:p w14:paraId="4C84CE91" w14:textId="51FAACFF" w:rsidR="00FC4DBB" w:rsidRDefault="00FC4DBB" w:rsidP="00FC4DBB">
      <w:pPr>
        <w:rPr>
          <w:lang w:val="en-US"/>
        </w:rPr>
      </w:pPr>
      <w:r w:rsidRPr="00FC4DBB">
        <w:rPr>
          <w:lang w:val="en-US"/>
        </w:rPr>
        <w:lastRenderedPageBreak/>
        <w:t>Under the leadership of Jörk Meyerrose, Sennheiser's consumer business will be further developed in the four core areas of Premium Headphones, Audiophiles, TV Listeners and Soundbars. "In this exciting new role, I am looking forward to the tasks ahead. I will be able to build on my work at Sennheiser with the support of the entire consumer team," said Jörk Meyerrose.</w:t>
      </w:r>
    </w:p>
    <w:p w14:paraId="00557D53" w14:textId="77777777" w:rsidR="00FC4DBB" w:rsidRPr="00FC4DBB" w:rsidRDefault="00FC4DBB" w:rsidP="00FC4DBB">
      <w:pPr>
        <w:rPr>
          <w:lang w:val="en-US"/>
        </w:rPr>
      </w:pPr>
    </w:p>
    <w:p w14:paraId="1A547970" w14:textId="1DF55DA1" w:rsidR="00CC4782" w:rsidRPr="000A023E" w:rsidRDefault="00FC4DBB" w:rsidP="00FC4DBB">
      <w:pPr>
        <w:rPr>
          <w:lang w:val="en-US"/>
        </w:rPr>
      </w:pPr>
      <w:r w:rsidRPr="00FC4DBB">
        <w:rPr>
          <w:lang w:val="en-US"/>
        </w:rPr>
        <w:t>Sennheiser had announced its intention to further strengthen the two Consumer and Professional divisions to make them more independent in order to align the company for new challenges to ensure its' continued success in the future.</w:t>
      </w:r>
    </w:p>
    <w:p w14:paraId="72730A7B" w14:textId="77777777" w:rsidR="007B6382" w:rsidRPr="000A023E" w:rsidRDefault="007B6382" w:rsidP="003D790E">
      <w:pPr>
        <w:jc w:val="both"/>
        <w:rPr>
          <w:lang w:val="en-US"/>
        </w:rPr>
      </w:pPr>
    </w:p>
    <w:p w14:paraId="4CFC7143" w14:textId="2FD88C6E" w:rsidR="007D758D" w:rsidRPr="000A023E" w:rsidRDefault="00934480" w:rsidP="003D790E">
      <w:pPr>
        <w:spacing w:line="240" w:lineRule="auto"/>
        <w:jc w:val="both"/>
        <w:rPr>
          <w:b/>
          <w:lang w:val="en-US"/>
        </w:rPr>
      </w:pPr>
      <w:r w:rsidRPr="000A023E">
        <w:rPr>
          <w:b/>
          <w:lang w:val="en-US"/>
        </w:rPr>
        <w:t>About</w:t>
      </w:r>
      <w:r w:rsidR="007D758D" w:rsidRPr="000A023E">
        <w:rPr>
          <w:b/>
          <w:lang w:val="en-US"/>
        </w:rPr>
        <w:t xml:space="preserve"> Sennheiser</w:t>
      </w:r>
    </w:p>
    <w:p w14:paraId="409060A5" w14:textId="77777777" w:rsidR="00934480" w:rsidRPr="000A023E" w:rsidRDefault="00934480" w:rsidP="00934480">
      <w:pPr>
        <w:pStyle w:val="About"/>
        <w:rPr>
          <w:lang w:val="en-US"/>
        </w:rPr>
      </w:pPr>
      <w:r w:rsidRPr="000A023E">
        <w:rPr>
          <w:lang w:val="en-US"/>
        </w:rPr>
        <w:t xml:space="preserve">Founded in 1945, Sennheiser is celebrating its 75th anniversary this year. Shaping the future of audio and creating unique sound experiences for customers – this aim unites Sennheiser employees and partners worldwide. The independent family company, which is managed in the third generation by Dr. Andreas Sennheiser and Daniel Sennheiser, is today one of the world’s leading manufacturers of headphones, loudspeakers, microphones and wireless transmission systems. In 2019, the Sennheiser Group generated turnover totaling </w:t>
      </w:r>
      <w:r w:rsidRPr="000A023E">
        <w:rPr>
          <w:rFonts w:eastAsia="PMingLiU" w:cs="Arial"/>
          <w:szCs w:val="18"/>
          <w:lang w:val="en-US" w:eastAsia="zh-TW"/>
        </w:rPr>
        <w:t>€</w:t>
      </w:r>
      <w:r w:rsidRPr="000A023E">
        <w:rPr>
          <w:lang w:val="en-US"/>
        </w:rPr>
        <w:t xml:space="preserve">756.7 million. </w:t>
      </w:r>
      <w:r w:rsidRPr="000A023E">
        <w:rPr>
          <w:color w:val="0095D5" w:themeColor="accent1"/>
          <w:szCs w:val="18"/>
          <w:lang w:val="en-US"/>
        </w:rPr>
        <w:t>www.sennheiser.com</w:t>
      </w:r>
    </w:p>
    <w:p w14:paraId="70280065" w14:textId="77777777" w:rsidR="0012257E" w:rsidRPr="000A023E" w:rsidRDefault="0012257E" w:rsidP="003D790E">
      <w:pPr>
        <w:pStyle w:val="Contact"/>
        <w:jc w:val="both"/>
        <w:rPr>
          <w:lang w:val="en-US"/>
        </w:rPr>
      </w:pPr>
    </w:p>
    <w:p w14:paraId="1418DEEC" w14:textId="77777777" w:rsidR="00E64D24" w:rsidRPr="000A023E" w:rsidRDefault="00E64D24" w:rsidP="003D790E">
      <w:pPr>
        <w:pStyle w:val="Contact"/>
        <w:jc w:val="both"/>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3935"/>
      </w:tblGrid>
      <w:tr w:rsidR="00C639A3" w:rsidRPr="000A023E" w14:paraId="5638E65A" w14:textId="77777777" w:rsidTr="005473C7">
        <w:tc>
          <w:tcPr>
            <w:tcW w:w="3935" w:type="dxa"/>
          </w:tcPr>
          <w:p w14:paraId="50AC41D1" w14:textId="77777777" w:rsidR="00C639A3" w:rsidRPr="000A023E" w:rsidRDefault="00C639A3" w:rsidP="00D45397">
            <w:pPr>
              <w:pStyle w:val="About"/>
              <w:jc w:val="both"/>
              <w:rPr>
                <w:b/>
                <w:sz w:val="16"/>
                <w:szCs w:val="16"/>
                <w:lang w:val="en-US"/>
              </w:rPr>
            </w:pPr>
          </w:p>
        </w:tc>
        <w:tc>
          <w:tcPr>
            <w:tcW w:w="3935" w:type="dxa"/>
          </w:tcPr>
          <w:p w14:paraId="7E491F0B" w14:textId="77777777" w:rsidR="00C639A3" w:rsidRPr="000A023E" w:rsidRDefault="00C639A3" w:rsidP="006848F3">
            <w:pPr>
              <w:pStyle w:val="About"/>
              <w:jc w:val="both"/>
              <w:rPr>
                <w:b/>
                <w:sz w:val="16"/>
                <w:szCs w:val="16"/>
                <w:lang w:val="en-US"/>
              </w:rPr>
            </w:pPr>
          </w:p>
        </w:tc>
      </w:tr>
    </w:tbl>
    <w:p w14:paraId="0CAB4A91" w14:textId="0EFB71F7" w:rsidR="006848F3" w:rsidRPr="00245632" w:rsidRDefault="00934480" w:rsidP="006848F3">
      <w:pPr>
        <w:spacing w:line="240" w:lineRule="auto"/>
        <w:jc w:val="both"/>
        <w:rPr>
          <w:b/>
          <w:sz w:val="16"/>
          <w:szCs w:val="16"/>
          <w:lang w:val="en-US"/>
        </w:rPr>
      </w:pPr>
      <w:r w:rsidRPr="00245632">
        <w:rPr>
          <w:b/>
          <w:sz w:val="16"/>
          <w:szCs w:val="16"/>
          <w:lang w:val="en-US"/>
        </w:rPr>
        <w:t xml:space="preserve">Global Press </w:t>
      </w:r>
      <w:r w:rsidR="00414B51" w:rsidRPr="00245632">
        <w:rPr>
          <w:b/>
          <w:sz w:val="16"/>
          <w:szCs w:val="16"/>
          <w:lang w:val="en-US"/>
        </w:rPr>
        <w:t>Contact</w:t>
      </w:r>
      <w:r w:rsidR="00FC4DBB">
        <w:rPr>
          <w:b/>
          <w:sz w:val="16"/>
          <w:szCs w:val="16"/>
          <w:lang w:val="en-US"/>
        </w:rPr>
        <w:t>s</w:t>
      </w:r>
    </w:p>
    <w:p w14:paraId="225864FC" w14:textId="77777777" w:rsidR="006848F3" w:rsidRPr="00245632" w:rsidRDefault="006848F3" w:rsidP="006848F3">
      <w:pPr>
        <w:spacing w:line="240" w:lineRule="auto"/>
        <w:jc w:val="both"/>
        <w:rPr>
          <w:color w:val="0095D5" w:themeColor="accent1"/>
          <w:sz w:val="16"/>
          <w:szCs w:val="16"/>
          <w:lang w:val="en-US"/>
        </w:rPr>
      </w:pPr>
    </w:p>
    <w:p w14:paraId="3426D5E3" w14:textId="6186ED2D" w:rsidR="006848F3" w:rsidRPr="00245632" w:rsidRDefault="00FC4DBB" w:rsidP="006848F3">
      <w:pPr>
        <w:spacing w:line="240" w:lineRule="auto"/>
        <w:jc w:val="both"/>
        <w:rPr>
          <w:sz w:val="16"/>
          <w:szCs w:val="16"/>
          <w:lang w:val="en-US"/>
        </w:rPr>
      </w:pPr>
      <w:r>
        <w:rPr>
          <w:color w:val="0095D5" w:themeColor="accent1"/>
          <w:sz w:val="16"/>
          <w:szCs w:val="16"/>
          <w:lang w:val="en-US"/>
        </w:rPr>
        <w:t xml:space="preserve">Maik Robbe </w:t>
      </w:r>
    </w:p>
    <w:p w14:paraId="79895CBA" w14:textId="60EF6D0C" w:rsidR="006848F3" w:rsidRPr="00245632" w:rsidRDefault="00FC4DBB" w:rsidP="006848F3">
      <w:pPr>
        <w:pStyle w:val="About"/>
        <w:jc w:val="both"/>
        <w:rPr>
          <w:sz w:val="16"/>
          <w:szCs w:val="16"/>
          <w:lang w:val="en-US"/>
        </w:rPr>
      </w:pPr>
      <w:hyperlink r:id="rId12" w:history="1">
        <w:r w:rsidRPr="00D73FF4">
          <w:rPr>
            <w:rStyle w:val="Hyperlink"/>
            <w:sz w:val="16"/>
            <w:szCs w:val="16"/>
            <w:lang w:val="en-US"/>
          </w:rPr>
          <w:t>maik.robbe@sennheiser.com</w:t>
        </w:r>
      </w:hyperlink>
      <w:r w:rsidR="006848F3" w:rsidRPr="00245632">
        <w:rPr>
          <w:rStyle w:val="Hyperlink"/>
          <w:sz w:val="16"/>
          <w:szCs w:val="16"/>
          <w:u w:val="none"/>
          <w:lang w:val="en-US"/>
        </w:rPr>
        <w:t xml:space="preserve"> </w:t>
      </w:r>
    </w:p>
    <w:p w14:paraId="3EF2CBBC" w14:textId="2BF6236B" w:rsidR="00221287" w:rsidRPr="00245632" w:rsidRDefault="00221287" w:rsidP="003D790E">
      <w:pPr>
        <w:jc w:val="both"/>
        <w:rPr>
          <w:lang w:val="en-US"/>
        </w:rPr>
      </w:pPr>
    </w:p>
    <w:p w14:paraId="15662BFD" w14:textId="056865F4" w:rsidR="00FC4DBB" w:rsidRDefault="00FC4DBB" w:rsidP="00FC4DBB">
      <w:pPr>
        <w:spacing w:line="240" w:lineRule="auto"/>
        <w:jc w:val="both"/>
        <w:rPr>
          <w:color w:val="0095D5" w:themeColor="accent1"/>
          <w:sz w:val="16"/>
          <w:szCs w:val="16"/>
          <w:lang w:val="en-US"/>
        </w:rPr>
      </w:pPr>
      <w:r>
        <w:rPr>
          <w:color w:val="0095D5" w:themeColor="accent1"/>
          <w:sz w:val="16"/>
          <w:szCs w:val="16"/>
          <w:lang w:val="en-US"/>
        </w:rPr>
        <w:t>Emily Ackland</w:t>
      </w:r>
    </w:p>
    <w:p w14:paraId="111BFB57" w14:textId="28A9A3BE" w:rsidR="00FC4DBB" w:rsidRDefault="00FC4DBB" w:rsidP="00FC4DBB">
      <w:pPr>
        <w:spacing w:line="240" w:lineRule="auto"/>
        <w:jc w:val="both"/>
        <w:rPr>
          <w:color w:val="0095D5" w:themeColor="accent1"/>
          <w:sz w:val="16"/>
          <w:szCs w:val="16"/>
          <w:lang w:val="en-US"/>
        </w:rPr>
      </w:pPr>
      <w:hyperlink r:id="rId13" w:history="1">
        <w:r w:rsidRPr="00D73FF4">
          <w:rPr>
            <w:rStyle w:val="Hyperlink"/>
            <w:sz w:val="16"/>
            <w:szCs w:val="16"/>
            <w:lang w:val="en-US"/>
          </w:rPr>
          <w:t>sennheiser@harvard.co.uk</w:t>
        </w:r>
      </w:hyperlink>
    </w:p>
    <w:p w14:paraId="71B79207" w14:textId="77777777" w:rsidR="00FC4DBB" w:rsidRPr="00245632" w:rsidRDefault="00FC4DBB" w:rsidP="00FC4DBB">
      <w:pPr>
        <w:spacing w:line="240" w:lineRule="auto"/>
        <w:jc w:val="both"/>
        <w:rPr>
          <w:sz w:val="16"/>
          <w:szCs w:val="16"/>
          <w:lang w:val="en-US"/>
        </w:rPr>
      </w:pPr>
    </w:p>
    <w:p w14:paraId="1CB9845C" w14:textId="3C6170DB" w:rsidR="00FB23FC" w:rsidRPr="00245632" w:rsidRDefault="00FB23FC" w:rsidP="003D790E">
      <w:pPr>
        <w:jc w:val="both"/>
        <w:rPr>
          <w:lang w:val="en-US"/>
        </w:rPr>
      </w:pPr>
    </w:p>
    <w:p w14:paraId="17C64DA3" w14:textId="5722576E" w:rsidR="00FB23FC" w:rsidRPr="00245632" w:rsidRDefault="00FB23FC" w:rsidP="003D790E">
      <w:pPr>
        <w:jc w:val="both"/>
        <w:rPr>
          <w:lang w:val="en-US"/>
        </w:rPr>
      </w:pPr>
    </w:p>
    <w:p w14:paraId="5B80F033" w14:textId="5ED30B7E" w:rsidR="00FB23FC" w:rsidRPr="00245632" w:rsidRDefault="00FB23FC" w:rsidP="003D790E">
      <w:pPr>
        <w:jc w:val="both"/>
        <w:rPr>
          <w:lang w:val="en-US"/>
        </w:rPr>
      </w:pPr>
    </w:p>
    <w:p w14:paraId="616CBA03" w14:textId="1FA34789" w:rsidR="00FB23FC" w:rsidRPr="00245632" w:rsidRDefault="00FB23FC" w:rsidP="003D790E">
      <w:pPr>
        <w:jc w:val="both"/>
        <w:rPr>
          <w:lang w:val="en-US"/>
        </w:rPr>
      </w:pPr>
    </w:p>
    <w:p w14:paraId="55FC1FAF" w14:textId="31507E40" w:rsidR="00FB23FC" w:rsidRPr="00245632" w:rsidRDefault="00FB23FC" w:rsidP="003D790E">
      <w:pPr>
        <w:jc w:val="both"/>
        <w:rPr>
          <w:lang w:val="en-US"/>
        </w:rPr>
      </w:pPr>
    </w:p>
    <w:p w14:paraId="78082840" w14:textId="38287D15" w:rsidR="00FB23FC" w:rsidRPr="00245632" w:rsidRDefault="00FB23FC" w:rsidP="003D790E">
      <w:pPr>
        <w:jc w:val="both"/>
        <w:rPr>
          <w:lang w:val="en-US"/>
        </w:rPr>
      </w:pPr>
    </w:p>
    <w:p w14:paraId="04534DB9" w14:textId="5E83718C" w:rsidR="00FB23FC" w:rsidRPr="00245632" w:rsidRDefault="00FB23FC" w:rsidP="003D790E">
      <w:pPr>
        <w:jc w:val="both"/>
        <w:rPr>
          <w:lang w:val="en-US"/>
        </w:rPr>
      </w:pPr>
    </w:p>
    <w:p w14:paraId="7B56C1E4" w14:textId="3BFDC651" w:rsidR="00FB23FC" w:rsidRPr="00245632" w:rsidRDefault="00FB23FC" w:rsidP="00FB23FC">
      <w:pPr>
        <w:jc w:val="both"/>
        <w:rPr>
          <w:lang w:val="en-US"/>
        </w:rPr>
      </w:pPr>
    </w:p>
    <w:p w14:paraId="4A5932FA" w14:textId="77777777" w:rsidR="00FB23FC" w:rsidRPr="00245632" w:rsidRDefault="00FB23FC" w:rsidP="00FB23FC">
      <w:pPr>
        <w:jc w:val="both"/>
        <w:rPr>
          <w:lang w:val="en-US"/>
        </w:rPr>
      </w:pPr>
    </w:p>
    <w:p w14:paraId="49A223A4" w14:textId="4AC02E7E" w:rsidR="00FB23FC" w:rsidRPr="00245632" w:rsidRDefault="00FB23FC" w:rsidP="00FB23FC">
      <w:pPr>
        <w:jc w:val="both"/>
        <w:rPr>
          <w:lang w:val="en-US"/>
        </w:rPr>
      </w:pPr>
    </w:p>
    <w:sectPr w:rsidR="00FB23FC" w:rsidRPr="00245632" w:rsidSect="008E5D5C">
      <w:headerReference w:type="default" r:id="rId14"/>
      <w:headerReference w:type="first" r:id="rId15"/>
      <w:footerReference w:type="first" r:id="rId16"/>
      <w:pgSz w:w="11906" w:h="16838" w:code="9"/>
      <w:pgMar w:top="2754" w:right="2608" w:bottom="1418" w:left="1418" w:header="629" w:footer="482"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CD6C2" w16cex:dateUtc="2020-09-16T16: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26BD7" w14:textId="77777777" w:rsidR="00162720" w:rsidRDefault="00162720" w:rsidP="00CA1EB9">
      <w:pPr>
        <w:spacing w:line="240" w:lineRule="auto"/>
      </w:pPr>
      <w:r>
        <w:separator/>
      </w:r>
    </w:p>
  </w:endnote>
  <w:endnote w:type="continuationSeparator" w:id="0">
    <w:p w14:paraId="46F53327" w14:textId="77777777" w:rsidR="00162720" w:rsidRDefault="00162720" w:rsidP="00CA1E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nnheiser Office">
    <w:altName w:val="Calibri"/>
    <w:charset w:val="00"/>
    <w:family w:val="swiss"/>
    <w:pitch w:val="variable"/>
    <w:sig w:usb0="A00000AF" w:usb1="500020DB" w:usb2="00000000" w:usb3="00000000" w:csb0="00000093" w:csb1="00000000"/>
    <w:embedRegular r:id="rId1" w:fontKey="{F4936DF8-DFC3-43D2-8078-56B93F33DF53}"/>
    <w:embedBold r:id="rId2" w:fontKey="{1F971838-B56C-4AD7-8B44-0B6ED5006A3C}"/>
    <w:embedBoldItalic r:id="rId3" w:fontKey="{F265F451-2FC2-4EA4-9472-16732F350ABD}"/>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embedRegular r:id="rId4" w:fontKey="{9DC5EC56-D659-4BA9-92A5-01A7373C8D21}"/>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B319F" w14:textId="77777777" w:rsidR="00691D49" w:rsidRDefault="00691D49">
    <w:pPr>
      <w:pStyle w:val="Footer"/>
    </w:pPr>
    <w:r>
      <w:rPr>
        <w:noProof/>
        <w:lang w:eastAsia="de-DE"/>
      </w:rPr>
      <w:drawing>
        <wp:anchor distT="0" distB="0" distL="114300" distR="114300" simplePos="0" relativeHeight="251673600" behindDoc="0" locked="1" layoutInCell="1" allowOverlap="1" wp14:anchorId="7E9F3CEF" wp14:editId="3DF1AA84">
          <wp:simplePos x="0" y="0"/>
          <wp:positionH relativeFrom="page">
            <wp:posOffset>900430</wp:posOffset>
          </wp:positionH>
          <wp:positionV relativeFrom="page">
            <wp:posOffset>10153015</wp:posOffset>
          </wp:positionV>
          <wp:extent cx="1026000" cy="108000"/>
          <wp:effectExtent l="0" t="0" r="3175" b="6350"/>
          <wp:wrapNone/>
          <wp:docPr id="455" name="Grafik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1">
                    <a:extLst>
                      <a:ext uri="{28A0092B-C50C-407E-A947-70E740481C1C}">
                        <a14:useLocalDpi xmlns:a14="http://schemas.microsoft.com/office/drawing/2010/main" val="0"/>
                      </a:ext>
                    </a:extLst>
                  </a:blip>
                  <a:stretch>
                    <a:fillRect/>
                  </a:stretch>
                </pic:blipFill>
                <pic:spPr>
                  <a:xfrm>
                    <a:off x="0" y="0"/>
                    <a:ext cx="1026000" cy="1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8CCE6" w14:textId="77777777" w:rsidR="00162720" w:rsidRDefault="00162720" w:rsidP="00CA1EB9">
      <w:pPr>
        <w:spacing w:line="240" w:lineRule="auto"/>
      </w:pPr>
      <w:r>
        <w:separator/>
      </w:r>
    </w:p>
  </w:footnote>
  <w:footnote w:type="continuationSeparator" w:id="0">
    <w:p w14:paraId="17814A01" w14:textId="77777777" w:rsidR="00162720" w:rsidRDefault="00162720" w:rsidP="00CA1E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569AD" w14:textId="475CA293" w:rsidR="000F0DBB" w:rsidRDefault="00691D49" w:rsidP="000F0DBB">
    <w:pPr>
      <w:pStyle w:val="Header"/>
      <w:rPr>
        <w:noProof/>
        <w:color w:val="0095D5" w:themeColor="accent1"/>
        <w:lang w:val="en-US"/>
      </w:rPr>
    </w:pPr>
    <w:r w:rsidRPr="008E5D5C">
      <w:rPr>
        <w:noProof/>
        <w:color w:val="0095D5" w:themeColor="accent1"/>
        <w:lang w:eastAsia="de-DE"/>
      </w:rPr>
      <w:drawing>
        <wp:anchor distT="0" distB="0" distL="114300" distR="114300" simplePos="0" relativeHeight="251659264" behindDoc="0" locked="1" layoutInCell="1" allowOverlap="1" wp14:anchorId="00CC74F8" wp14:editId="3EAFF4AF">
          <wp:simplePos x="0" y="0"/>
          <wp:positionH relativeFrom="page">
            <wp:posOffset>900430</wp:posOffset>
          </wp:positionH>
          <wp:positionV relativeFrom="page">
            <wp:posOffset>422275</wp:posOffset>
          </wp:positionV>
          <wp:extent cx="576000" cy="431117"/>
          <wp:effectExtent l="0" t="0" r="0" b="7620"/>
          <wp:wrapNone/>
          <wp:docPr id="457" name="Grafik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r w:rsidRPr="00E82EBE">
      <w:rPr>
        <w:color w:val="0095D5" w:themeColor="accent1"/>
      </w:rPr>
      <w:t xml:space="preserve"> </w:t>
    </w:r>
    <w:r w:rsidR="000F0DBB">
      <w:rPr>
        <w:noProof/>
        <w:color w:val="0095D5" w:themeColor="accent1"/>
        <w:lang w:val="en-US"/>
      </w:rPr>
      <w:t>Press</w:t>
    </w:r>
    <w:r w:rsidR="00924C95">
      <w:rPr>
        <w:noProof/>
        <w:color w:val="0095D5" w:themeColor="accent1"/>
        <w:lang w:val="en-US"/>
      </w:rPr>
      <w:t>EMITTEILUNG</w:t>
    </w:r>
  </w:p>
  <w:p w14:paraId="364A0DD8" w14:textId="2C96FCE2" w:rsidR="00691D49" w:rsidRPr="008E5D5C" w:rsidRDefault="00691D49" w:rsidP="008E5D5C">
    <w:pPr>
      <w:pStyle w:val="Header"/>
    </w:pPr>
    <w:r>
      <w:fldChar w:fldCharType="begin"/>
    </w:r>
    <w:r>
      <w:instrText xml:space="preserve"> PAGE  \* Arabic  \* MERGEFORMAT </w:instrText>
    </w:r>
    <w:r>
      <w:fldChar w:fldCharType="separate"/>
    </w:r>
    <w:r w:rsidR="00123966">
      <w:rPr>
        <w:noProof/>
      </w:rPr>
      <w:t>2</w:t>
    </w:r>
    <w:r>
      <w:fldChar w:fldCharType="end"/>
    </w:r>
    <w:r>
      <w:t>/</w:t>
    </w:r>
    <w:r>
      <w:rPr>
        <w:noProof/>
      </w:rPr>
      <w:fldChar w:fldCharType="begin"/>
    </w:r>
    <w:r>
      <w:rPr>
        <w:noProof/>
      </w:rPr>
      <w:instrText xml:space="preserve"> NUMPAGES  \* Arabic  \* MERGEFORMAT </w:instrText>
    </w:r>
    <w:r>
      <w:rPr>
        <w:noProof/>
      </w:rPr>
      <w:fldChar w:fldCharType="separate"/>
    </w:r>
    <w:r w:rsidR="00123966">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2B45D" w14:textId="49346E10" w:rsidR="00691D49" w:rsidRDefault="000F0DBB" w:rsidP="008E5D5C">
    <w:pPr>
      <w:pStyle w:val="Header"/>
      <w:rPr>
        <w:noProof/>
        <w:color w:val="0095D5" w:themeColor="accent1"/>
        <w:lang w:val="en-US"/>
      </w:rPr>
    </w:pPr>
    <w:r w:rsidRPr="008E5D5C">
      <w:rPr>
        <w:noProof/>
        <w:color w:val="0095D5" w:themeColor="accent1"/>
        <w:lang w:eastAsia="de-DE"/>
      </w:rPr>
      <w:drawing>
        <wp:anchor distT="0" distB="0" distL="114300" distR="114300" simplePos="0" relativeHeight="251675648" behindDoc="0" locked="1" layoutInCell="1" allowOverlap="1" wp14:anchorId="702E78E6" wp14:editId="41E10E8F">
          <wp:simplePos x="0" y="0"/>
          <wp:positionH relativeFrom="page">
            <wp:posOffset>1052830</wp:posOffset>
          </wp:positionH>
          <wp:positionV relativeFrom="page">
            <wp:posOffset>574675</wp:posOffset>
          </wp:positionV>
          <wp:extent cx="576000" cy="431117"/>
          <wp:effectExtent l="0" t="0" r="0" b="7620"/>
          <wp:wrapNone/>
          <wp:docPr id="454" name="Grafik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r>
      <w:rPr>
        <w:noProof/>
        <w:color w:val="0095D5" w:themeColor="accent1"/>
        <w:lang w:val="en-US"/>
      </w:rPr>
      <w:t>Press</w:t>
    </w:r>
    <w:r w:rsidR="00924C95">
      <w:rPr>
        <w:noProof/>
        <w:color w:val="0095D5" w:themeColor="accent1"/>
        <w:lang w:val="en-US"/>
      </w:rPr>
      <w:t>EMITTEILUNG</w:t>
    </w:r>
  </w:p>
  <w:p w14:paraId="68C04D96" w14:textId="7BB67B9A" w:rsidR="00691D49" w:rsidRPr="008E5D5C" w:rsidRDefault="00691D49" w:rsidP="008E5D5C">
    <w:pPr>
      <w:pStyle w:val="Header"/>
    </w:pPr>
    <w:r>
      <w:fldChar w:fldCharType="begin"/>
    </w:r>
    <w:r>
      <w:instrText xml:space="preserve"> PAGE  \* Arabic  \* MERGEFORMAT </w:instrText>
    </w:r>
    <w:r>
      <w:fldChar w:fldCharType="separate"/>
    </w:r>
    <w:r w:rsidR="00123966">
      <w:rPr>
        <w:noProof/>
      </w:rPr>
      <w:t>1</w:t>
    </w:r>
    <w:r>
      <w:fldChar w:fldCharType="end"/>
    </w:r>
    <w:r>
      <w:t>/</w:t>
    </w:r>
    <w:r>
      <w:rPr>
        <w:noProof/>
      </w:rPr>
      <w:fldChar w:fldCharType="begin"/>
    </w:r>
    <w:r>
      <w:rPr>
        <w:noProof/>
      </w:rPr>
      <w:instrText xml:space="preserve"> NUMPAGES  \* Arabic  \* MERGEFORMAT </w:instrText>
    </w:r>
    <w:r>
      <w:rPr>
        <w:noProof/>
      </w:rPr>
      <w:fldChar w:fldCharType="separate"/>
    </w:r>
    <w:r w:rsidR="00123966">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C6D4E"/>
    <w:multiLevelType w:val="hybridMultilevel"/>
    <w:tmpl w:val="19EE30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7B00A8"/>
    <w:multiLevelType w:val="hybridMultilevel"/>
    <w:tmpl w:val="AE7A2EAE"/>
    <w:lvl w:ilvl="0" w:tplc="54A6B934">
      <w:start w:val="1"/>
      <w:numFmt w:val="bullet"/>
      <w:lvlText w:val="►"/>
      <w:lvlJc w:val="left"/>
      <w:pPr>
        <w:ind w:left="720" w:hanging="360"/>
      </w:pPr>
      <w:rPr>
        <w:rFonts w:ascii="Sennheiser Office" w:hAnsi="Sennheiser Office" w:hint="default"/>
      </w:rPr>
    </w:lvl>
    <w:lvl w:ilvl="1" w:tplc="F050E558">
      <w:start w:val="1"/>
      <w:numFmt w:val="bullet"/>
      <w:lvlText w:val="­"/>
      <w:lvlJc w:val="left"/>
      <w:pPr>
        <w:ind w:left="1440" w:hanging="360"/>
      </w:pPr>
      <w:rPr>
        <w:rFonts w:ascii="Sennheiser Office" w:hAnsi="Sennheiser Office" w:hint="default"/>
      </w:rPr>
    </w:lvl>
    <w:lvl w:ilvl="2" w:tplc="F050E558">
      <w:start w:val="1"/>
      <w:numFmt w:val="bullet"/>
      <w:lvlText w:val="­"/>
      <w:lvlJc w:val="left"/>
      <w:pPr>
        <w:ind w:left="2160" w:hanging="360"/>
      </w:pPr>
      <w:rPr>
        <w:rFonts w:ascii="Sennheiser Office" w:hAnsi="Sennheiser Office"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697095"/>
    <w:multiLevelType w:val="hybridMultilevel"/>
    <w:tmpl w:val="C46CDB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8B5E4D"/>
    <w:multiLevelType w:val="hybridMultilevel"/>
    <w:tmpl w:val="845EA978"/>
    <w:lvl w:ilvl="0" w:tplc="54A6B934">
      <w:start w:val="1"/>
      <w:numFmt w:val="bullet"/>
      <w:lvlText w:val="►"/>
      <w:lvlJc w:val="left"/>
      <w:pPr>
        <w:ind w:left="720" w:hanging="360"/>
      </w:pPr>
      <w:rPr>
        <w:rFonts w:ascii="Sennheiser Office" w:hAnsi="Sennheiser Office" w:hint="default"/>
      </w:rPr>
    </w:lvl>
    <w:lvl w:ilvl="1" w:tplc="F050E558">
      <w:start w:val="1"/>
      <w:numFmt w:val="bullet"/>
      <w:lvlText w:val="­"/>
      <w:lvlJc w:val="left"/>
      <w:pPr>
        <w:ind w:left="1440" w:hanging="360"/>
      </w:pPr>
      <w:rPr>
        <w:rFonts w:ascii="Sennheiser Office" w:hAnsi="Sennheiser Office"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1C16F6"/>
    <w:multiLevelType w:val="hybridMultilevel"/>
    <w:tmpl w:val="1556E4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5F1002"/>
    <w:multiLevelType w:val="hybridMultilevel"/>
    <w:tmpl w:val="4FBC3532"/>
    <w:lvl w:ilvl="0" w:tplc="54A6B934">
      <w:start w:val="1"/>
      <w:numFmt w:val="bullet"/>
      <w:lvlText w:val="►"/>
      <w:lvlJc w:val="left"/>
      <w:pPr>
        <w:ind w:left="720" w:hanging="360"/>
      </w:pPr>
      <w:rPr>
        <w:rFonts w:ascii="Sennheiser Office" w:hAnsi="Sennheiser Office" w:hint="default"/>
      </w:rPr>
    </w:lvl>
    <w:lvl w:ilvl="1" w:tplc="F050E558">
      <w:start w:val="1"/>
      <w:numFmt w:val="bullet"/>
      <w:lvlText w:val="­"/>
      <w:lvlJc w:val="left"/>
      <w:pPr>
        <w:ind w:left="1440" w:hanging="360"/>
      </w:pPr>
      <w:rPr>
        <w:rFonts w:ascii="Sennheiser Office" w:hAnsi="Sennheiser Office"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FA47E65"/>
    <w:multiLevelType w:val="hybridMultilevel"/>
    <w:tmpl w:val="D32E11FE"/>
    <w:lvl w:ilvl="0" w:tplc="54A6B934">
      <w:start w:val="1"/>
      <w:numFmt w:val="bullet"/>
      <w:lvlText w:val="►"/>
      <w:lvlJc w:val="left"/>
      <w:pPr>
        <w:ind w:left="360" w:hanging="360"/>
      </w:pPr>
      <w:rPr>
        <w:rFonts w:ascii="Sennheiser Office" w:hAnsi="Sennheiser Office" w:hint="default"/>
      </w:rPr>
    </w:lvl>
    <w:lvl w:ilvl="1" w:tplc="FE1E6624">
      <w:numFmt w:val="bullet"/>
      <w:lvlText w:val="-"/>
      <w:lvlJc w:val="left"/>
      <w:pPr>
        <w:ind w:left="1428" w:hanging="708"/>
      </w:pPr>
      <w:rPr>
        <w:rFonts w:ascii="Sennheiser Office" w:eastAsiaTheme="minorHAnsi" w:hAnsi="Sennheiser Office" w:cstheme="minorBidi" w:hint="default"/>
      </w:rPr>
    </w:lvl>
    <w:lvl w:ilvl="2" w:tplc="BC348D04">
      <w:numFmt w:val="bullet"/>
      <w:lvlText w:val=""/>
      <w:lvlJc w:val="left"/>
      <w:pPr>
        <w:ind w:left="2148" w:hanging="708"/>
      </w:pPr>
      <w:rPr>
        <w:rFonts w:ascii="Symbol" w:eastAsiaTheme="minorHAnsi" w:hAnsi="Symbol" w:cstheme="minorBidi"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47F5B3D"/>
    <w:multiLevelType w:val="hybridMultilevel"/>
    <w:tmpl w:val="97426CFA"/>
    <w:lvl w:ilvl="0" w:tplc="0632F41C">
      <w:numFmt w:val="bullet"/>
      <w:lvlText w:val="-"/>
      <w:lvlJc w:val="left"/>
      <w:pPr>
        <w:ind w:left="720" w:hanging="360"/>
      </w:pPr>
      <w:rPr>
        <w:rFonts w:ascii="Sennheiser Office" w:eastAsiaTheme="minorHAnsi" w:hAnsi="Sennheiser Offic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7C57D6E"/>
    <w:multiLevelType w:val="hybridMultilevel"/>
    <w:tmpl w:val="86F609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DF7776B"/>
    <w:multiLevelType w:val="hybridMultilevel"/>
    <w:tmpl w:val="164E2668"/>
    <w:lvl w:ilvl="0" w:tplc="54A6B934">
      <w:start w:val="1"/>
      <w:numFmt w:val="bullet"/>
      <w:lvlText w:val="►"/>
      <w:lvlJc w:val="left"/>
      <w:pPr>
        <w:ind w:left="720" w:hanging="360"/>
      </w:pPr>
      <w:rPr>
        <w:rFonts w:ascii="Sennheiser Office" w:hAnsi="Sennheiser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15444F6"/>
    <w:multiLevelType w:val="hybridMultilevel"/>
    <w:tmpl w:val="C9A08CE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C365286"/>
    <w:multiLevelType w:val="hybridMultilevel"/>
    <w:tmpl w:val="4EF0D9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C9101FB"/>
    <w:multiLevelType w:val="hybridMultilevel"/>
    <w:tmpl w:val="67F0EB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14B3893"/>
    <w:multiLevelType w:val="hybridMultilevel"/>
    <w:tmpl w:val="2466AC86"/>
    <w:lvl w:ilvl="0" w:tplc="54A6B934">
      <w:start w:val="1"/>
      <w:numFmt w:val="bullet"/>
      <w:lvlText w:val="►"/>
      <w:lvlJc w:val="left"/>
      <w:pPr>
        <w:ind w:left="360" w:hanging="360"/>
      </w:pPr>
      <w:rPr>
        <w:rFonts w:ascii="Sennheiser Office" w:hAnsi="Sennheiser Office" w:hint="default"/>
      </w:rPr>
    </w:lvl>
    <w:lvl w:ilvl="1" w:tplc="F050E558">
      <w:start w:val="1"/>
      <w:numFmt w:val="bullet"/>
      <w:lvlText w:val="­"/>
      <w:lvlJc w:val="left"/>
      <w:pPr>
        <w:ind w:left="1080" w:hanging="360"/>
      </w:pPr>
      <w:rPr>
        <w:rFonts w:ascii="Sennheiser Office" w:hAnsi="Sennheiser Office"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666F6C05"/>
    <w:multiLevelType w:val="hybridMultilevel"/>
    <w:tmpl w:val="2E6A15CE"/>
    <w:lvl w:ilvl="0" w:tplc="54A6B934">
      <w:start w:val="1"/>
      <w:numFmt w:val="bullet"/>
      <w:lvlText w:val="►"/>
      <w:lvlJc w:val="left"/>
      <w:pPr>
        <w:ind w:left="360" w:hanging="360"/>
      </w:pPr>
      <w:rPr>
        <w:rFonts w:ascii="Sennheiser Office" w:hAnsi="Sennheiser Office"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88E7013"/>
    <w:multiLevelType w:val="hybridMultilevel"/>
    <w:tmpl w:val="20DCF3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D1F1D34"/>
    <w:multiLevelType w:val="hybridMultilevel"/>
    <w:tmpl w:val="DD163558"/>
    <w:lvl w:ilvl="0" w:tplc="54A6B934">
      <w:start w:val="1"/>
      <w:numFmt w:val="bullet"/>
      <w:lvlText w:val="►"/>
      <w:lvlJc w:val="left"/>
      <w:pPr>
        <w:ind w:left="360" w:hanging="360"/>
      </w:pPr>
      <w:rPr>
        <w:rFonts w:ascii="Sennheiser Office" w:hAnsi="Sennheiser Office" w:hint="default"/>
      </w:rPr>
    </w:lvl>
    <w:lvl w:ilvl="1" w:tplc="F050E558">
      <w:start w:val="1"/>
      <w:numFmt w:val="bullet"/>
      <w:lvlText w:val="­"/>
      <w:lvlJc w:val="left"/>
      <w:pPr>
        <w:ind w:left="1080" w:hanging="360"/>
      </w:pPr>
      <w:rPr>
        <w:rFonts w:ascii="Sennheiser Office" w:hAnsi="Sennheiser Office"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732524F3"/>
    <w:multiLevelType w:val="hybridMultilevel"/>
    <w:tmpl w:val="5AF87224"/>
    <w:lvl w:ilvl="0" w:tplc="54A6B934">
      <w:start w:val="1"/>
      <w:numFmt w:val="bullet"/>
      <w:lvlText w:val="►"/>
      <w:lvlJc w:val="left"/>
      <w:pPr>
        <w:ind w:left="720" w:hanging="360"/>
      </w:pPr>
      <w:rPr>
        <w:rFonts w:ascii="Sennheiser Office" w:hAnsi="Sennheiser Office" w:hint="default"/>
      </w:rPr>
    </w:lvl>
    <w:lvl w:ilvl="1" w:tplc="F050E558">
      <w:start w:val="1"/>
      <w:numFmt w:val="bullet"/>
      <w:lvlText w:val="­"/>
      <w:lvlJc w:val="left"/>
      <w:pPr>
        <w:ind w:left="1440" w:hanging="360"/>
      </w:pPr>
      <w:rPr>
        <w:rFonts w:ascii="Sennheiser Office" w:hAnsi="Sennheiser Office"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AE6177A"/>
    <w:multiLevelType w:val="hybridMultilevel"/>
    <w:tmpl w:val="8B22429A"/>
    <w:lvl w:ilvl="0" w:tplc="54A6B934">
      <w:start w:val="1"/>
      <w:numFmt w:val="bullet"/>
      <w:lvlText w:val="►"/>
      <w:lvlJc w:val="left"/>
      <w:pPr>
        <w:ind w:left="720" w:hanging="360"/>
      </w:pPr>
      <w:rPr>
        <w:rFonts w:ascii="Sennheiser Office" w:hAnsi="Sennheiser Office"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C60376D"/>
    <w:multiLevelType w:val="hybridMultilevel"/>
    <w:tmpl w:val="055A8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CD71444"/>
    <w:multiLevelType w:val="hybridMultilevel"/>
    <w:tmpl w:val="95346430"/>
    <w:lvl w:ilvl="0" w:tplc="DB283F6C">
      <w:numFmt w:val="bullet"/>
      <w:lvlText w:val="-"/>
      <w:lvlJc w:val="left"/>
      <w:pPr>
        <w:ind w:left="1068" w:hanging="708"/>
      </w:pPr>
      <w:rPr>
        <w:rFonts w:ascii="Sennheiser Office" w:eastAsiaTheme="minorHAnsi" w:hAnsi="Sennheiser Offic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E9E43CD"/>
    <w:multiLevelType w:val="hybridMultilevel"/>
    <w:tmpl w:val="81E474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F6C1775"/>
    <w:multiLevelType w:val="hybridMultilevel"/>
    <w:tmpl w:val="0C125C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17"/>
  </w:num>
  <w:num w:numId="4">
    <w:abstractNumId w:val="10"/>
  </w:num>
  <w:num w:numId="5">
    <w:abstractNumId w:val="9"/>
  </w:num>
  <w:num w:numId="6">
    <w:abstractNumId w:val="5"/>
  </w:num>
  <w:num w:numId="7">
    <w:abstractNumId w:val="1"/>
  </w:num>
  <w:num w:numId="8">
    <w:abstractNumId w:val="22"/>
  </w:num>
  <w:num w:numId="9">
    <w:abstractNumId w:val="6"/>
  </w:num>
  <w:num w:numId="10">
    <w:abstractNumId w:val="20"/>
  </w:num>
  <w:num w:numId="11">
    <w:abstractNumId w:val="16"/>
  </w:num>
  <w:num w:numId="12">
    <w:abstractNumId w:val="13"/>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2"/>
  </w:num>
  <w:num w:numId="16">
    <w:abstractNumId w:val="2"/>
  </w:num>
  <w:num w:numId="17">
    <w:abstractNumId w:val="8"/>
  </w:num>
  <w:num w:numId="18">
    <w:abstractNumId w:val="11"/>
  </w:num>
  <w:num w:numId="19">
    <w:abstractNumId w:val="0"/>
  </w:num>
  <w:num w:numId="20">
    <w:abstractNumId w:val="4"/>
  </w:num>
  <w:num w:numId="21">
    <w:abstractNumId w:val="14"/>
  </w:num>
  <w:num w:numId="22">
    <w:abstractNumId w:val="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B9"/>
    <w:rsid w:val="000021D4"/>
    <w:rsid w:val="0000453F"/>
    <w:rsid w:val="0001539D"/>
    <w:rsid w:val="0001726C"/>
    <w:rsid w:val="00024492"/>
    <w:rsid w:val="00027E82"/>
    <w:rsid w:val="00046D3D"/>
    <w:rsid w:val="00047ABD"/>
    <w:rsid w:val="00053E92"/>
    <w:rsid w:val="000544BA"/>
    <w:rsid w:val="000572D9"/>
    <w:rsid w:val="00063264"/>
    <w:rsid w:val="00065331"/>
    <w:rsid w:val="00070352"/>
    <w:rsid w:val="000805D6"/>
    <w:rsid w:val="00092ADC"/>
    <w:rsid w:val="00094B00"/>
    <w:rsid w:val="00095465"/>
    <w:rsid w:val="000A023E"/>
    <w:rsid w:val="000F0C90"/>
    <w:rsid w:val="000F0DBB"/>
    <w:rsid w:val="000F2E2F"/>
    <w:rsid w:val="000F456F"/>
    <w:rsid w:val="00100F7B"/>
    <w:rsid w:val="00112944"/>
    <w:rsid w:val="00121501"/>
    <w:rsid w:val="0012257E"/>
    <w:rsid w:val="00123966"/>
    <w:rsid w:val="00125B69"/>
    <w:rsid w:val="001272A4"/>
    <w:rsid w:val="00131EA5"/>
    <w:rsid w:val="00141689"/>
    <w:rsid w:val="00162720"/>
    <w:rsid w:val="001639E1"/>
    <w:rsid w:val="001915B2"/>
    <w:rsid w:val="00192B8D"/>
    <w:rsid w:val="00193031"/>
    <w:rsid w:val="00197722"/>
    <w:rsid w:val="001B46A8"/>
    <w:rsid w:val="001C63D8"/>
    <w:rsid w:val="001D4E25"/>
    <w:rsid w:val="001E0781"/>
    <w:rsid w:val="001E1C1C"/>
    <w:rsid w:val="001E3E61"/>
    <w:rsid w:val="001F3001"/>
    <w:rsid w:val="002057CE"/>
    <w:rsid w:val="002125B6"/>
    <w:rsid w:val="00221287"/>
    <w:rsid w:val="00222B2C"/>
    <w:rsid w:val="00230307"/>
    <w:rsid w:val="00230AD9"/>
    <w:rsid w:val="002434A1"/>
    <w:rsid w:val="00245632"/>
    <w:rsid w:val="002511D9"/>
    <w:rsid w:val="00254041"/>
    <w:rsid w:val="00260EDC"/>
    <w:rsid w:val="002666BF"/>
    <w:rsid w:val="00274581"/>
    <w:rsid w:val="0027727E"/>
    <w:rsid w:val="00281E76"/>
    <w:rsid w:val="00282A8D"/>
    <w:rsid w:val="00286085"/>
    <w:rsid w:val="002928AC"/>
    <w:rsid w:val="00293762"/>
    <w:rsid w:val="00296F12"/>
    <w:rsid w:val="002B16D0"/>
    <w:rsid w:val="002C6F4D"/>
    <w:rsid w:val="002D27A4"/>
    <w:rsid w:val="002F472C"/>
    <w:rsid w:val="00311C6F"/>
    <w:rsid w:val="00314939"/>
    <w:rsid w:val="00326FB8"/>
    <w:rsid w:val="00327C9C"/>
    <w:rsid w:val="003435BE"/>
    <w:rsid w:val="00346113"/>
    <w:rsid w:val="00375ACD"/>
    <w:rsid w:val="00387D12"/>
    <w:rsid w:val="0039304D"/>
    <w:rsid w:val="003B12E0"/>
    <w:rsid w:val="003B1CA0"/>
    <w:rsid w:val="003C1435"/>
    <w:rsid w:val="003C4032"/>
    <w:rsid w:val="003D040D"/>
    <w:rsid w:val="003D06A1"/>
    <w:rsid w:val="003D45B4"/>
    <w:rsid w:val="003D790E"/>
    <w:rsid w:val="00414B51"/>
    <w:rsid w:val="00415F5B"/>
    <w:rsid w:val="00421740"/>
    <w:rsid w:val="00437277"/>
    <w:rsid w:val="00443360"/>
    <w:rsid w:val="00453B3E"/>
    <w:rsid w:val="004563CF"/>
    <w:rsid w:val="00461D3E"/>
    <w:rsid w:val="00473D14"/>
    <w:rsid w:val="00475D0B"/>
    <w:rsid w:val="0048256A"/>
    <w:rsid w:val="00482BF3"/>
    <w:rsid w:val="00484F2A"/>
    <w:rsid w:val="00490641"/>
    <w:rsid w:val="004A1686"/>
    <w:rsid w:val="004B1457"/>
    <w:rsid w:val="004B3571"/>
    <w:rsid w:val="004B43E7"/>
    <w:rsid w:val="004E1A55"/>
    <w:rsid w:val="004E7C00"/>
    <w:rsid w:val="004F4A85"/>
    <w:rsid w:val="00527581"/>
    <w:rsid w:val="005309C2"/>
    <w:rsid w:val="005327DB"/>
    <w:rsid w:val="00532B05"/>
    <w:rsid w:val="005423DD"/>
    <w:rsid w:val="00551CF1"/>
    <w:rsid w:val="00553DBB"/>
    <w:rsid w:val="00562392"/>
    <w:rsid w:val="00566380"/>
    <w:rsid w:val="005770CD"/>
    <w:rsid w:val="00584379"/>
    <w:rsid w:val="005B52DD"/>
    <w:rsid w:val="005B6489"/>
    <w:rsid w:val="005C1F67"/>
    <w:rsid w:val="005C6F95"/>
    <w:rsid w:val="005D571F"/>
    <w:rsid w:val="005D5D70"/>
    <w:rsid w:val="005F114F"/>
    <w:rsid w:val="005F2D67"/>
    <w:rsid w:val="0060142B"/>
    <w:rsid w:val="00602FB6"/>
    <w:rsid w:val="0060738B"/>
    <w:rsid w:val="00626DF1"/>
    <w:rsid w:val="00643076"/>
    <w:rsid w:val="006736ED"/>
    <w:rsid w:val="006740B8"/>
    <w:rsid w:val="0068098F"/>
    <w:rsid w:val="006848F3"/>
    <w:rsid w:val="006902B8"/>
    <w:rsid w:val="00691D49"/>
    <w:rsid w:val="006A3756"/>
    <w:rsid w:val="006A78A9"/>
    <w:rsid w:val="006B438F"/>
    <w:rsid w:val="006B5BC8"/>
    <w:rsid w:val="006B7DA7"/>
    <w:rsid w:val="006F058F"/>
    <w:rsid w:val="00702F53"/>
    <w:rsid w:val="00711F37"/>
    <w:rsid w:val="0071540F"/>
    <w:rsid w:val="007237E9"/>
    <w:rsid w:val="00730044"/>
    <w:rsid w:val="00732462"/>
    <w:rsid w:val="00732897"/>
    <w:rsid w:val="00742EE8"/>
    <w:rsid w:val="00743FC8"/>
    <w:rsid w:val="00746001"/>
    <w:rsid w:val="00751137"/>
    <w:rsid w:val="00766E21"/>
    <w:rsid w:val="00771FCE"/>
    <w:rsid w:val="00777CC7"/>
    <w:rsid w:val="007835A4"/>
    <w:rsid w:val="00793728"/>
    <w:rsid w:val="00793E8A"/>
    <w:rsid w:val="00794CA2"/>
    <w:rsid w:val="007A5D9F"/>
    <w:rsid w:val="007B0C64"/>
    <w:rsid w:val="007B329A"/>
    <w:rsid w:val="007B6382"/>
    <w:rsid w:val="007C4F79"/>
    <w:rsid w:val="007D0371"/>
    <w:rsid w:val="007D4326"/>
    <w:rsid w:val="007D5EA3"/>
    <w:rsid w:val="007D758D"/>
    <w:rsid w:val="007E4916"/>
    <w:rsid w:val="008036C1"/>
    <w:rsid w:val="00803B80"/>
    <w:rsid w:val="00810B76"/>
    <w:rsid w:val="0081722B"/>
    <w:rsid w:val="0082149C"/>
    <w:rsid w:val="008321BF"/>
    <w:rsid w:val="008638A5"/>
    <w:rsid w:val="00875C00"/>
    <w:rsid w:val="0087755C"/>
    <w:rsid w:val="008964FB"/>
    <w:rsid w:val="008A2A4F"/>
    <w:rsid w:val="008D464C"/>
    <w:rsid w:val="008D6CAB"/>
    <w:rsid w:val="008E5732"/>
    <w:rsid w:val="008E5D5C"/>
    <w:rsid w:val="00905321"/>
    <w:rsid w:val="00912947"/>
    <w:rsid w:val="0091339F"/>
    <w:rsid w:val="00924C95"/>
    <w:rsid w:val="00926423"/>
    <w:rsid w:val="009302B0"/>
    <w:rsid w:val="009320A9"/>
    <w:rsid w:val="009340F5"/>
    <w:rsid w:val="00934480"/>
    <w:rsid w:val="00937CEA"/>
    <w:rsid w:val="0094243B"/>
    <w:rsid w:val="00952355"/>
    <w:rsid w:val="0096404E"/>
    <w:rsid w:val="00964A8B"/>
    <w:rsid w:val="0096656C"/>
    <w:rsid w:val="00977493"/>
    <w:rsid w:val="00995B26"/>
    <w:rsid w:val="00996EA1"/>
    <w:rsid w:val="009A036F"/>
    <w:rsid w:val="009A1D2C"/>
    <w:rsid w:val="009A4B7D"/>
    <w:rsid w:val="009C45A2"/>
    <w:rsid w:val="009D6AD5"/>
    <w:rsid w:val="009E2D1B"/>
    <w:rsid w:val="009F0D5B"/>
    <w:rsid w:val="009F7A86"/>
    <w:rsid w:val="00A13CB3"/>
    <w:rsid w:val="00A31C12"/>
    <w:rsid w:val="00A36E56"/>
    <w:rsid w:val="00A372D4"/>
    <w:rsid w:val="00A44530"/>
    <w:rsid w:val="00A613DA"/>
    <w:rsid w:val="00A62D98"/>
    <w:rsid w:val="00A653C8"/>
    <w:rsid w:val="00A656FB"/>
    <w:rsid w:val="00A66C50"/>
    <w:rsid w:val="00A728B2"/>
    <w:rsid w:val="00AA1B77"/>
    <w:rsid w:val="00AB0C5A"/>
    <w:rsid w:val="00AB48ED"/>
    <w:rsid w:val="00AB5767"/>
    <w:rsid w:val="00AC4E77"/>
    <w:rsid w:val="00AC7CE8"/>
    <w:rsid w:val="00AD5C9C"/>
    <w:rsid w:val="00AD66DB"/>
    <w:rsid w:val="00AD6F89"/>
    <w:rsid w:val="00AD75E0"/>
    <w:rsid w:val="00AE0EF3"/>
    <w:rsid w:val="00AE2057"/>
    <w:rsid w:val="00AE570C"/>
    <w:rsid w:val="00AF050B"/>
    <w:rsid w:val="00AF5881"/>
    <w:rsid w:val="00B00F0B"/>
    <w:rsid w:val="00B10B33"/>
    <w:rsid w:val="00B178B9"/>
    <w:rsid w:val="00B206BD"/>
    <w:rsid w:val="00B20A8A"/>
    <w:rsid w:val="00B20E88"/>
    <w:rsid w:val="00B36FC0"/>
    <w:rsid w:val="00B4580D"/>
    <w:rsid w:val="00B45938"/>
    <w:rsid w:val="00B46EB4"/>
    <w:rsid w:val="00B46EFB"/>
    <w:rsid w:val="00B476AD"/>
    <w:rsid w:val="00B60D19"/>
    <w:rsid w:val="00B613D2"/>
    <w:rsid w:val="00B73904"/>
    <w:rsid w:val="00B75C92"/>
    <w:rsid w:val="00B77825"/>
    <w:rsid w:val="00B92C15"/>
    <w:rsid w:val="00BA17FC"/>
    <w:rsid w:val="00BA5AD3"/>
    <w:rsid w:val="00BD25AB"/>
    <w:rsid w:val="00BD4C35"/>
    <w:rsid w:val="00BE22C4"/>
    <w:rsid w:val="00BF0EA1"/>
    <w:rsid w:val="00BF553C"/>
    <w:rsid w:val="00C00146"/>
    <w:rsid w:val="00C05FC9"/>
    <w:rsid w:val="00C06FA1"/>
    <w:rsid w:val="00C07187"/>
    <w:rsid w:val="00C10C81"/>
    <w:rsid w:val="00C2056A"/>
    <w:rsid w:val="00C20D2C"/>
    <w:rsid w:val="00C24DAB"/>
    <w:rsid w:val="00C2733B"/>
    <w:rsid w:val="00C27C1E"/>
    <w:rsid w:val="00C27F03"/>
    <w:rsid w:val="00C44043"/>
    <w:rsid w:val="00C639A3"/>
    <w:rsid w:val="00C63F6B"/>
    <w:rsid w:val="00C66000"/>
    <w:rsid w:val="00C66196"/>
    <w:rsid w:val="00C6785C"/>
    <w:rsid w:val="00C713A8"/>
    <w:rsid w:val="00C8099E"/>
    <w:rsid w:val="00C84151"/>
    <w:rsid w:val="00C91ACD"/>
    <w:rsid w:val="00CA1EB9"/>
    <w:rsid w:val="00CC06C6"/>
    <w:rsid w:val="00CC4782"/>
    <w:rsid w:val="00CD1749"/>
    <w:rsid w:val="00CD5497"/>
    <w:rsid w:val="00CF1802"/>
    <w:rsid w:val="00CF1FF1"/>
    <w:rsid w:val="00D01438"/>
    <w:rsid w:val="00D20645"/>
    <w:rsid w:val="00D22BFF"/>
    <w:rsid w:val="00D22EA6"/>
    <w:rsid w:val="00D23BD9"/>
    <w:rsid w:val="00D4319F"/>
    <w:rsid w:val="00D45397"/>
    <w:rsid w:val="00D52010"/>
    <w:rsid w:val="00D631FD"/>
    <w:rsid w:val="00D644ED"/>
    <w:rsid w:val="00D65E4C"/>
    <w:rsid w:val="00D669E8"/>
    <w:rsid w:val="00D71DF6"/>
    <w:rsid w:val="00D75BFC"/>
    <w:rsid w:val="00D81680"/>
    <w:rsid w:val="00DA47E8"/>
    <w:rsid w:val="00DA5CAD"/>
    <w:rsid w:val="00DC69CF"/>
    <w:rsid w:val="00DE0552"/>
    <w:rsid w:val="00DE22F5"/>
    <w:rsid w:val="00DF7B7B"/>
    <w:rsid w:val="00E01744"/>
    <w:rsid w:val="00E01E89"/>
    <w:rsid w:val="00E02C9F"/>
    <w:rsid w:val="00E02D98"/>
    <w:rsid w:val="00E05557"/>
    <w:rsid w:val="00E21E53"/>
    <w:rsid w:val="00E233E0"/>
    <w:rsid w:val="00E270BB"/>
    <w:rsid w:val="00E31029"/>
    <w:rsid w:val="00E42C92"/>
    <w:rsid w:val="00E55557"/>
    <w:rsid w:val="00E5713E"/>
    <w:rsid w:val="00E604FB"/>
    <w:rsid w:val="00E61AFF"/>
    <w:rsid w:val="00E63A7A"/>
    <w:rsid w:val="00E64D24"/>
    <w:rsid w:val="00E70587"/>
    <w:rsid w:val="00E70989"/>
    <w:rsid w:val="00E70B0F"/>
    <w:rsid w:val="00E71539"/>
    <w:rsid w:val="00E73464"/>
    <w:rsid w:val="00E74E07"/>
    <w:rsid w:val="00E812E1"/>
    <w:rsid w:val="00E82EBE"/>
    <w:rsid w:val="00E9493E"/>
    <w:rsid w:val="00EA36D5"/>
    <w:rsid w:val="00EB6084"/>
    <w:rsid w:val="00EB6DA7"/>
    <w:rsid w:val="00EC262E"/>
    <w:rsid w:val="00EC2F38"/>
    <w:rsid w:val="00EC4119"/>
    <w:rsid w:val="00EC576E"/>
    <w:rsid w:val="00EC631E"/>
    <w:rsid w:val="00EE4089"/>
    <w:rsid w:val="00EE424A"/>
    <w:rsid w:val="00EF3F12"/>
    <w:rsid w:val="00F07FE5"/>
    <w:rsid w:val="00F10C00"/>
    <w:rsid w:val="00F131FF"/>
    <w:rsid w:val="00F207DC"/>
    <w:rsid w:val="00F27D0C"/>
    <w:rsid w:val="00F354A5"/>
    <w:rsid w:val="00F41D11"/>
    <w:rsid w:val="00F45AA6"/>
    <w:rsid w:val="00F45F5C"/>
    <w:rsid w:val="00F57133"/>
    <w:rsid w:val="00F75316"/>
    <w:rsid w:val="00F854C7"/>
    <w:rsid w:val="00F868F7"/>
    <w:rsid w:val="00FB23FC"/>
    <w:rsid w:val="00FB289B"/>
    <w:rsid w:val="00FC4DBB"/>
    <w:rsid w:val="00FC6A48"/>
    <w:rsid w:val="00FD69BF"/>
    <w:rsid w:val="00FE277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3A0D0C"/>
  <w15:docId w15:val="{DB22437A-BBF8-47C3-80B9-4AE652F72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360"/>
    <w:pPr>
      <w:spacing w:after="0" w:line="360" w:lineRule="auto"/>
    </w:pPr>
    <w:rPr>
      <w:sz w:val="18"/>
    </w:rPr>
  </w:style>
  <w:style w:type="paragraph" w:styleId="Heading1">
    <w:name w:val="heading 1"/>
    <w:basedOn w:val="Normal"/>
    <w:next w:val="Normal"/>
    <w:link w:val="Heading1Char"/>
    <w:uiPriority w:val="9"/>
    <w:qFormat/>
    <w:rsid w:val="009C45A2"/>
    <w:pPr>
      <w:outlineLvl w:val="0"/>
    </w:pPr>
    <w:rPr>
      <w:b/>
      <w:caps/>
      <w:color w:val="0095D5" w:themeColor="accent1"/>
    </w:rPr>
  </w:style>
  <w:style w:type="paragraph" w:styleId="Heading2">
    <w:name w:val="heading 2"/>
    <w:basedOn w:val="Normal"/>
    <w:next w:val="Normal"/>
    <w:link w:val="Heading2Char"/>
    <w:uiPriority w:val="9"/>
    <w:unhideWhenUsed/>
    <w:rsid w:val="009C45A2"/>
    <w:pPr>
      <w:outlineLvl w:val="1"/>
    </w:pPr>
    <w:rPr>
      <w:b/>
    </w:rPr>
  </w:style>
  <w:style w:type="paragraph" w:styleId="Heading5">
    <w:name w:val="heading 5"/>
    <w:basedOn w:val="Normal"/>
    <w:next w:val="Normal"/>
    <w:link w:val="Heading5Char"/>
    <w:uiPriority w:val="9"/>
    <w:semiHidden/>
    <w:unhideWhenUsed/>
    <w:qFormat/>
    <w:rsid w:val="00995B26"/>
    <w:pPr>
      <w:keepNext/>
      <w:keepLines/>
      <w:spacing w:before="200"/>
      <w:outlineLvl w:val="4"/>
    </w:pPr>
    <w:rPr>
      <w:rFonts w:asciiTheme="majorHAnsi" w:eastAsiaTheme="majorEastAsia" w:hAnsiTheme="majorHAnsi" w:cstheme="majorBidi"/>
      <w:color w:val="00496A"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D5C"/>
    <w:pPr>
      <w:spacing w:line="195" w:lineRule="atLeast"/>
      <w:ind w:right="-1737"/>
      <w:jc w:val="right"/>
    </w:pPr>
    <w:rPr>
      <w:caps/>
      <w:spacing w:val="12"/>
      <w:sz w:val="15"/>
    </w:rPr>
  </w:style>
  <w:style w:type="character" w:customStyle="1" w:styleId="HeaderChar">
    <w:name w:val="Header Char"/>
    <w:basedOn w:val="DefaultParagraphFont"/>
    <w:link w:val="Header"/>
    <w:uiPriority w:val="99"/>
    <w:rsid w:val="008E5D5C"/>
    <w:rPr>
      <w:caps/>
      <w:spacing w:val="12"/>
      <w:sz w:val="15"/>
      <w:lang w:val="en-GB"/>
    </w:rPr>
  </w:style>
  <w:style w:type="paragraph" w:styleId="Footer">
    <w:name w:val="footer"/>
    <w:basedOn w:val="Normal"/>
    <w:link w:val="FooterChar"/>
    <w:uiPriority w:val="99"/>
    <w:unhideWhenUsed/>
    <w:rsid w:val="00AB5767"/>
    <w:pPr>
      <w:spacing w:line="180" w:lineRule="atLeast"/>
    </w:pPr>
    <w:rPr>
      <w:sz w:val="12"/>
    </w:rPr>
  </w:style>
  <w:style w:type="character" w:customStyle="1" w:styleId="FooterChar">
    <w:name w:val="Footer Char"/>
    <w:basedOn w:val="DefaultParagraphFont"/>
    <w:link w:val="Footer"/>
    <w:uiPriority w:val="99"/>
    <w:rsid w:val="00AB5767"/>
    <w:rPr>
      <w:sz w:val="12"/>
      <w:lang w:val="en-GB"/>
    </w:rPr>
  </w:style>
  <w:style w:type="table" w:styleId="TableGrid">
    <w:name w:val="Table Grid"/>
    <w:basedOn w:val="TableNormal"/>
    <w:uiPriority w:val="59"/>
    <w:unhideWhenUsed/>
    <w:rsid w:val="0053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qFormat/>
    <w:rsid w:val="00AE2057"/>
    <w:pPr>
      <w:spacing w:line="180" w:lineRule="atLeast"/>
    </w:pPr>
    <w:rPr>
      <w:sz w:val="12"/>
    </w:rPr>
  </w:style>
  <w:style w:type="paragraph" w:styleId="Title">
    <w:name w:val="Title"/>
    <w:basedOn w:val="Normal"/>
    <w:next w:val="Normal"/>
    <w:link w:val="TitleChar"/>
    <w:uiPriority w:val="10"/>
    <w:rsid w:val="00AC4E77"/>
    <w:pPr>
      <w:spacing w:before="440" w:after="200"/>
      <w:contextualSpacing/>
    </w:pPr>
    <w:rPr>
      <w:sz w:val="24"/>
    </w:rPr>
  </w:style>
  <w:style w:type="character" w:customStyle="1" w:styleId="TitleChar">
    <w:name w:val="Title Char"/>
    <w:basedOn w:val="DefaultParagraphFont"/>
    <w:link w:val="Title"/>
    <w:uiPriority w:val="10"/>
    <w:rsid w:val="00AC4E77"/>
    <w:rPr>
      <w:sz w:val="24"/>
      <w:lang w:val="en-GB"/>
    </w:rPr>
  </w:style>
  <w:style w:type="character" w:customStyle="1" w:styleId="Heading1Char">
    <w:name w:val="Heading 1 Char"/>
    <w:basedOn w:val="DefaultParagraphFont"/>
    <w:link w:val="Heading1"/>
    <w:uiPriority w:val="9"/>
    <w:rsid w:val="009C45A2"/>
    <w:rPr>
      <w:b/>
      <w:caps/>
      <w:color w:val="0095D5" w:themeColor="accent1"/>
      <w:sz w:val="18"/>
      <w:lang w:val="en-GB"/>
    </w:rPr>
  </w:style>
  <w:style w:type="paragraph" w:customStyle="1" w:styleId="Marginalnote">
    <w:name w:val="Marginal note"/>
    <w:basedOn w:val="Normal"/>
    <w:qFormat/>
    <w:rsid w:val="00F45F5C"/>
    <w:pPr>
      <w:framePr w:w="1418" w:wrap="around" w:vAnchor="text" w:hAnchor="text" w:x="8194" w:y="41"/>
      <w:spacing w:line="195" w:lineRule="atLeast"/>
    </w:pPr>
    <w:rPr>
      <w:sz w:val="15"/>
    </w:rPr>
  </w:style>
  <w:style w:type="character" w:customStyle="1" w:styleId="Heading2Char">
    <w:name w:val="Heading 2 Char"/>
    <w:basedOn w:val="DefaultParagraphFont"/>
    <w:link w:val="Heading2"/>
    <w:uiPriority w:val="9"/>
    <w:rsid w:val="009C45A2"/>
    <w:rPr>
      <w:b/>
      <w:sz w:val="18"/>
      <w:lang w:val="en-GB"/>
    </w:rPr>
  </w:style>
  <w:style w:type="paragraph" w:customStyle="1" w:styleId="Contact">
    <w:name w:val="Contact"/>
    <w:basedOn w:val="Normal"/>
    <w:qFormat/>
    <w:rsid w:val="00C24DAB"/>
    <w:pPr>
      <w:tabs>
        <w:tab w:val="left" w:pos="4111"/>
      </w:tabs>
      <w:spacing w:line="210" w:lineRule="atLeast"/>
    </w:pPr>
    <w:rPr>
      <w:sz w:val="15"/>
    </w:rPr>
  </w:style>
  <w:style w:type="character" w:styleId="Hyperlink">
    <w:name w:val="Hyperlink"/>
    <w:basedOn w:val="DefaultParagraphFont"/>
    <w:uiPriority w:val="99"/>
    <w:unhideWhenUsed/>
    <w:rsid w:val="00C24DAB"/>
    <w:rPr>
      <w:color w:val="000000" w:themeColor="hyperlink"/>
      <w:u w:val="single"/>
    </w:rPr>
  </w:style>
  <w:style w:type="paragraph" w:customStyle="1" w:styleId="Embargo">
    <w:name w:val="Embargo"/>
    <w:basedOn w:val="Normal"/>
    <w:qFormat/>
    <w:rsid w:val="009C45A2"/>
    <w:pPr>
      <w:spacing w:after="240"/>
    </w:pPr>
    <w:rPr>
      <w:b/>
      <w:color w:val="FF0A14"/>
    </w:rPr>
  </w:style>
  <w:style w:type="paragraph" w:styleId="Caption">
    <w:name w:val="caption"/>
    <w:basedOn w:val="Normal"/>
    <w:next w:val="Normal"/>
    <w:uiPriority w:val="35"/>
    <w:unhideWhenUsed/>
    <w:qFormat/>
    <w:rsid w:val="009320A9"/>
    <w:pPr>
      <w:spacing w:line="210" w:lineRule="atLeast"/>
    </w:pPr>
    <w:rPr>
      <w:sz w:val="15"/>
    </w:rPr>
  </w:style>
  <w:style w:type="paragraph" w:customStyle="1" w:styleId="About">
    <w:name w:val="About"/>
    <w:basedOn w:val="Normal"/>
    <w:qFormat/>
    <w:rsid w:val="00B476AD"/>
    <w:pPr>
      <w:spacing w:line="240" w:lineRule="auto"/>
    </w:pPr>
  </w:style>
  <w:style w:type="character" w:styleId="CommentReference">
    <w:name w:val="annotation reference"/>
    <w:basedOn w:val="DefaultParagraphFont"/>
    <w:uiPriority w:val="99"/>
    <w:semiHidden/>
    <w:unhideWhenUsed/>
    <w:rsid w:val="00092ADC"/>
    <w:rPr>
      <w:sz w:val="16"/>
      <w:szCs w:val="16"/>
    </w:rPr>
  </w:style>
  <w:style w:type="paragraph" w:styleId="CommentText">
    <w:name w:val="annotation text"/>
    <w:basedOn w:val="Normal"/>
    <w:link w:val="CommentTextChar"/>
    <w:uiPriority w:val="99"/>
    <w:unhideWhenUsed/>
    <w:rsid w:val="00092ADC"/>
    <w:pPr>
      <w:spacing w:line="240" w:lineRule="auto"/>
    </w:pPr>
    <w:rPr>
      <w:sz w:val="20"/>
      <w:szCs w:val="20"/>
    </w:rPr>
  </w:style>
  <w:style w:type="character" w:customStyle="1" w:styleId="CommentTextChar">
    <w:name w:val="Comment Text Char"/>
    <w:basedOn w:val="DefaultParagraphFont"/>
    <w:link w:val="CommentText"/>
    <w:uiPriority w:val="99"/>
    <w:rsid w:val="00092ADC"/>
    <w:rPr>
      <w:sz w:val="20"/>
      <w:szCs w:val="20"/>
    </w:rPr>
  </w:style>
  <w:style w:type="paragraph" w:styleId="CommentSubject">
    <w:name w:val="annotation subject"/>
    <w:basedOn w:val="CommentText"/>
    <w:next w:val="CommentText"/>
    <w:link w:val="CommentSubjectChar"/>
    <w:uiPriority w:val="99"/>
    <w:semiHidden/>
    <w:unhideWhenUsed/>
    <w:rsid w:val="00092ADC"/>
    <w:rPr>
      <w:b/>
      <w:bCs/>
    </w:rPr>
  </w:style>
  <w:style w:type="character" w:customStyle="1" w:styleId="CommentSubjectChar">
    <w:name w:val="Comment Subject Char"/>
    <w:basedOn w:val="CommentTextChar"/>
    <w:link w:val="CommentSubject"/>
    <w:uiPriority w:val="99"/>
    <w:semiHidden/>
    <w:rsid w:val="00092ADC"/>
    <w:rPr>
      <w:b/>
      <w:bCs/>
      <w:sz w:val="20"/>
      <w:szCs w:val="20"/>
    </w:rPr>
  </w:style>
  <w:style w:type="paragraph" w:styleId="BalloonText">
    <w:name w:val="Balloon Text"/>
    <w:basedOn w:val="Normal"/>
    <w:link w:val="BalloonTextChar"/>
    <w:uiPriority w:val="99"/>
    <w:semiHidden/>
    <w:unhideWhenUsed/>
    <w:rsid w:val="00092AD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ADC"/>
    <w:rPr>
      <w:rFonts w:ascii="Tahoma" w:hAnsi="Tahoma" w:cs="Tahoma"/>
      <w:sz w:val="16"/>
      <w:szCs w:val="16"/>
    </w:rPr>
  </w:style>
  <w:style w:type="paragraph" w:styleId="ListParagraph">
    <w:name w:val="List Paragraph"/>
    <w:basedOn w:val="Normal"/>
    <w:uiPriority w:val="34"/>
    <w:rsid w:val="000544BA"/>
    <w:pPr>
      <w:ind w:left="720"/>
      <w:contextualSpacing/>
    </w:pPr>
  </w:style>
  <w:style w:type="character" w:customStyle="1" w:styleId="Heading5Char">
    <w:name w:val="Heading 5 Char"/>
    <w:basedOn w:val="DefaultParagraphFont"/>
    <w:link w:val="Heading5"/>
    <w:uiPriority w:val="9"/>
    <w:semiHidden/>
    <w:rsid w:val="00995B26"/>
    <w:rPr>
      <w:rFonts w:asciiTheme="majorHAnsi" w:eastAsiaTheme="majorEastAsia" w:hAnsiTheme="majorHAnsi" w:cstheme="majorBidi"/>
      <w:color w:val="00496A" w:themeColor="accent1" w:themeShade="7F"/>
      <w:sz w:val="18"/>
    </w:rPr>
  </w:style>
  <w:style w:type="character" w:styleId="UnresolvedMention">
    <w:name w:val="Unresolved Mention"/>
    <w:basedOn w:val="DefaultParagraphFont"/>
    <w:uiPriority w:val="99"/>
    <w:semiHidden/>
    <w:unhideWhenUsed/>
    <w:rsid w:val="00FC4D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818478">
      <w:bodyDiv w:val="1"/>
      <w:marLeft w:val="0"/>
      <w:marRight w:val="0"/>
      <w:marTop w:val="0"/>
      <w:marBottom w:val="0"/>
      <w:divBdr>
        <w:top w:val="none" w:sz="0" w:space="0" w:color="auto"/>
        <w:left w:val="none" w:sz="0" w:space="0" w:color="auto"/>
        <w:bottom w:val="none" w:sz="0" w:space="0" w:color="auto"/>
        <w:right w:val="none" w:sz="0" w:space="0" w:color="auto"/>
      </w:divBdr>
    </w:div>
    <w:div w:id="456142336">
      <w:bodyDiv w:val="1"/>
      <w:marLeft w:val="0"/>
      <w:marRight w:val="0"/>
      <w:marTop w:val="0"/>
      <w:marBottom w:val="0"/>
      <w:divBdr>
        <w:top w:val="none" w:sz="0" w:space="0" w:color="auto"/>
        <w:left w:val="none" w:sz="0" w:space="0" w:color="auto"/>
        <w:bottom w:val="none" w:sz="0" w:space="0" w:color="auto"/>
        <w:right w:val="none" w:sz="0" w:space="0" w:color="auto"/>
      </w:divBdr>
    </w:div>
    <w:div w:id="751048894">
      <w:bodyDiv w:val="1"/>
      <w:marLeft w:val="0"/>
      <w:marRight w:val="0"/>
      <w:marTop w:val="0"/>
      <w:marBottom w:val="0"/>
      <w:divBdr>
        <w:top w:val="none" w:sz="0" w:space="0" w:color="auto"/>
        <w:left w:val="none" w:sz="0" w:space="0" w:color="auto"/>
        <w:bottom w:val="none" w:sz="0" w:space="0" w:color="auto"/>
        <w:right w:val="none" w:sz="0" w:space="0" w:color="auto"/>
      </w:divBdr>
    </w:div>
    <w:div w:id="1316835878">
      <w:bodyDiv w:val="1"/>
      <w:marLeft w:val="0"/>
      <w:marRight w:val="0"/>
      <w:marTop w:val="0"/>
      <w:marBottom w:val="0"/>
      <w:divBdr>
        <w:top w:val="none" w:sz="0" w:space="0" w:color="auto"/>
        <w:left w:val="none" w:sz="0" w:space="0" w:color="auto"/>
        <w:bottom w:val="none" w:sz="0" w:space="0" w:color="auto"/>
        <w:right w:val="none" w:sz="0" w:space="0" w:color="auto"/>
      </w:divBdr>
    </w:div>
    <w:div w:id="1342273654">
      <w:bodyDiv w:val="1"/>
      <w:marLeft w:val="0"/>
      <w:marRight w:val="0"/>
      <w:marTop w:val="0"/>
      <w:marBottom w:val="0"/>
      <w:divBdr>
        <w:top w:val="none" w:sz="0" w:space="0" w:color="auto"/>
        <w:left w:val="none" w:sz="0" w:space="0" w:color="auto"/>
        <w:bottom w:val="none" w:sz="0" w:space="0" w:color="auto"/>
        <w:right w:val="none" w:sz="0" w:space="0" w:color="auto"/>
      </w:divBdr>
    </w:div>
    <w:div w:id="1381784161">
      <w:bodyDiv w:val="1"/>
      <w:marLeft w:val="0"/>
      <w:marRight w:val="0"/>
      <w:marTop w:val="0"/>
      <w:marBottom w:val="0"/>
      <w:divBdr>
        <w:top w:val="none" w:sz="0" w:space="0" w:color="auto"/>
        <w:left w:val="none" w:sz="0" w:space="0" w:color="auto"/>
        <w:bottom w:val="none" w:sz="0" w:space="0" w:color="auto"/>
        <w:right w:val="none" w:sz="0" w:space="0" w:color="auto"/>
      </w:divBdr>
    </w:div>
    <w:div w:id="1450054392">
      <w:bodyDiv w:val="1"/>
      <w:marLeft w:val="0"/>
      <w:marRight w:val="0"/>
      <w:marTop w:val="0"/>
      <w:marBottom w:val="0"/>
      <w:divBdr>
        <w:top w:val="none" w:sz="0" w:space="0" w:color="auto"/>
        <w:left w:val="none" w:sz="0" w:space="0" w:color="auto"/>
        <w:bottom w:val="none" w:sz="0" w:space="0" w:color="auto"/>
        <w:right w:val="none" w:sz="0" w:space="0" w:color="auto"/>
      </w:divBdr>
    </w:div>
    <w:div w:id="1680691242">
      <w:bodyDiv w:val="1"/>
      <w:marLeft w:val="0"/>
      <w:marRight w:val="0"/>
      <w:marTop w:val="0"/>
      <w:marBottom w:val="0"/>
      <w:divBdr>
        <w:top w:val="none" w:sz="0" w:space="0" w:color="auto"/>
        <w:left w:val="none" w:sz="0" w:space="0" w:color="auto"/>
        <w:bottom w:val="none" w:sz="0" w:space="0" w:color="auto"/>
        <w:right w:val="none" w:sz="0" w:space="0" w:color="auto"/>
      </w:divBdr>
    </w:div>
    <w:div w:id="180599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nnheiser@harvard.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ik.robbe@sennheiser.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Benutzerdefiniert 154">
      <a:dk1>
        <a:sysClr val="windowText" lastClr="000000"/>
      </a:dk1>
      <a:lt1>
        <a:sysClr val="window" lastClr="FFFFFF"/>
      </a:lt1>
      <a:dk2>
        <a:srgbClr val="E0E0E0"/>
      </a:dk2>
      <a:lt2>
        <a:srgbClr val="E0E0E0"/>
      </a:lt2>
      <a:accent1>
        <a:srgbClr val="0095D5"/>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Benutzerdefiniert 173">
      <a:majorFont>
        <a:latin typeface="Sennheiser Office"/>
        <a:ea typeface=""/>
        <a:cs typeface=""/>
      </a:majorFont>
      <a:minorFont>
        <a:latin typeface="Sennheiser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35245A9554C74D9CF11595BE7E7B89" ma:contentTypeVersion="13" ma:contentTypeDescription="Create a new document." ma:contentTypeScope="" ma:versionID="de0023aa35a3563a6e93b3d8df0075b8">
  <xsd:schema xmlns:xsd="http://www.w3.org/2001/XMLSchema" xmlns:xs="http://www.w3.org/2001/XMLSchema" xmlns:p="http://schemas.microsoft.com/office/2006/metadata/properties" xmlns:ns3="818c2117-4733-455c-9db6-20653dbc2193" xmlns:ns4="52c54bf9-8a3c-4d40-a05d-b9a9c538ce20" targetNamespace="http://schemas.microsoft.com/office/2006/metadata/properties" ma:root="true" ma:fieldsID="f060f041e2189a2f7d39e8cac63b9f90" ns3:_="" ns4:_="">
    <xsd:import namespace="818c2117-4733-455c-9db6-20653dbc2193"/>
    <xsd:import namespace="52c54bf9-8a3c-4d40-a05d-b9a9c538ce2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8c2117-4733-455c-9db6-20653dbc21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c54bf9-8a3c-4d40-a05d-b9a9c538ce2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BB895-69CC-4052-A1B6-BC20BCE6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8c2117-4733-455c-9db6-20653dbc2193"/>
    <ds:schemaRef ds:uri="52c54bf9-8a3c-4d40-a05d-b9a9c538ce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57FED0-C65E-459F-9BB7-2DF170648704}">
  <ds:schemaRefs>
    <ds:schemaRef ds:uri="http://schemas.microsoft.com/sharepoint/v3/contenttype/forms"/>
  </ds:schemaRefs>
</ds:datastoreItem>
</file>

<file path=customXml/itemProps3.xml><?xml version="1.0" encoding="utf-8"?>
<ds:datastoreItem xmlns:ds="http://schemas.openxmlformats.org/officeDocument/2006/customXml" ds:itemID="{2F2C7806-2DBA-4AFE-A208-C3E9E70624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F16E93-9EC5-404B-B38F-9659A4628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395</Words>
  <Characters>2255</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vt:lpstr>
      <vt:lpstr>Press Release</vt:lpstr>
    </vt:vector>
  </TitlesOfParts>
  <Company>Sennheiser electronic GmbH &amp; Co. KG</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Sennheiser electronic GmbH &amp; Co. KG</dc:creator>
  <cp:lastModifiedBy>Kate Smart</cp:lastModifiedBy>
  <cp:revision>4</cp:revision>
  <cp:lastPrinted>2020-11-03T14:17:00Z</cp:lastPrinted>
  <dcterms:created xsi:type="dcterms:W3CDTF">2020-11-03T14:16:00Z</dcterms:created>
  <dcterms:modified xsi:type="dcterms:W3CDTF">2020-11-03T14:17:00Z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0x010100E435245A9554C74D9CF11595BE7E7B89</vt:lpwstr>
  </property>
</Properties>
</file>